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0A" w:rsidRPr="00B8100A" w:rsidRDefault="00B8100A" w:rsidP="00082BA2">
      <w:pPr>
        <w:widowControl w:val="0"/>
        <w:tabs>
          <w:tab w:val="left" w:pos="4812"/>
        </w:tabs>
        <w:autoSpaceDE w:val="0"/>
        <w:autoSpaceDN w:val="0"/>
        <w:spacing w:before="221" w:after="0" w:line="240" w:lineRule="auto"/>
        <w:ind w:left="111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 w:rsidRPr="00B8100A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</w:rPr>
        <w:t>КРИТЕРИЈУМИ ОЦЕЊИВАЊА</w:t>
      </w:r>
    </w:p>
    <w:p w:rsidR="00B8100A" w:rsidRPr="00B8100A" w:rsidRDefault="00082BA2" w:rsidP="00082BA2">
      <w:pPr>
        <w:widowControl w:val="0"/>
        <w:autoSpaceDE w:val="0"/>
        <w:autoSpaceDN w:val="0"/>
        <w:spacing w:before="288" w:after="0" w:line="278" w:lineRule="auto"/>
        <w:ind w:left="111" w:right="2239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  <w:lang w:val="sr-Cyrl-RS"/>
        </w:rPr>
        <w:t xml:space="preserve">              </w:t>
      </w:r>
      <w:r w:rsidR="00B8100A" w:rsidRPr="00B8100A">
        <w:rPr>
          <w:rFonts w:ascii="Times New Roman" w:eastAsia="Times New Roman" w:hAnsi="Times New Roman" w:cs="Times New Roman"/>
          <w:b/>
          <w:sz w:val="44"/>
        </w:rPr>
        <w:t>Наставни предмет:</w:t>
      </w:r>
    </w:p>
    <w:p w:rsidR="00B8100A" w:rsidRPr="00B8100A" w:rsidRDefault="00082BA2" w:rsidP="00082BA2">
      <w:pPr>
        <w:widowControl w:val="0"/>
        <w:autoSpaceDE w:val="0"/>
        <w:autoSpaceDN w:val="0"/>
        <w:spacing w:before="288" w:after="0" w:line="278" w:lineRule="auto"/>
        <w:ind w:left="111" w:right="2239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  <w:lang w:val="sr-Cyrl-RS"/>
        </w:rPr>
        <w:t xml:space="preserve">             </w:t>
      </w:r>
      <w:r w:rsidR="00B8100A" w:rsidRPr="00B8100A">
        <w:rPr>
          <w:rFonts w:ascii="Times New Roman" w:eastAsia="Times New Roman" w:hAnsi="Times New Roman" w:cs="Times New Roman"/>
          <w:b/>
          <w:sz w:val="44"/>
        </w:rPr>
        <w:t>ГРАЂАНСКО</w:t>
      </w:r>
      <w:r w:rsidR="00B8100A" w:rsidRPr="00B8100A">
        <w:rPr>
          <w:rFonts w:ascii="Times New Roman" w:eastAsia="Times New Roman" w:hAnsi="Times New Roman" w:cs="Times New Roman"/>
          <w:b/>
          <w:sz w:val="44"/>
          <w:lang w:val="sr-Cyrl-RS"/>
        </w:rPr>
        <w:t xml:space="preserve"> </w:t>
      </w:r>
      <w:r w:rsidR="00B8100A" w:rsidRPr="00B8100A">
        <w:rPr>
          <w:rFonts w:ascii="Times New Roman" w:eastAsia="Times New Roman" w:hAnsi="Times New Roman" w:cs="Times New Roman"/>
          <w:b/>
          <w:spacing w:val="-107"/>
          <w:sz w:val="44"/>
        </w:rPr>
        <w:t xml:space="preserve"> </w:t>
      </w:r>
      <w:r w:rsidR="00B8100A" w:rsidRPr="00B8100A">
        <w:rPr>
          <w:rFonts w:ascii="Times New Roman" w:eastAsia="Times New Roman" w:hAnsi="Times New Roman" w:cs="Times New Roman"/>
          <w:b/>
          <w:spacing w:val="-107"/>
          <w:sz w:val="44"/>
          <w:lang w:val="sr-Cyrl-RS"/>
        </w:rPr>
        <w:t xml:space="preserve">    </w:t>
      </w:r>
      <w:r w:rsidR="00B8100A" w:rsidRPr="00B8100A">
        <w:rPr>
          <w:rFonts w:ascii="Times New Roman" w:eastAsia="Times New Roman" w:hAnsi="Times New Roman" w:cs="Times New Roman"/>
          <w:b/>
          <w:sz w:val="44"/>
        </w:rPr>
        <w:t>ВАСПИТАЊЕ</w:t>
      </w:r>
    </w:p>
    <w:p w:rsidR="00D07741" w:rsidRDefault="00B8100A" w:rsidP="00CE48ED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B8100A">
        <w:rPr>
          <w:rFonts w:ascii="Times New Roman" w:eastAsia="Times New Roman" w:hAnsi="Times New Roman" w:cs="Times New Roman"/>
          <w:b/>
          <w:sz w:val="40"/>
        </w:rPr>
        <w:t>Разреди:</w:t>
      </w:r>
      <w:r w:rsidRPr="00B8100A">
        <w:rPr>
          <w:rFonts w:ascii="Times New Roman" w:eastAsia="Times New Roman" w:hAnsi="Times New Roman" w:cs="Times New Roman"/>
          <w:b/>
          <w:spacing w:val="1"/>
          <w:sz w:val="40"/>
        </w:rPr>
        <w:t xml:space="preserve"> </w:t>
      </w:r>
      <w:r w:rsidRPr="00B8100A">
        <w:rPr>
          <w:rFonts w:ascii="Times New Roman" w:eastAsia="Times New Roman" w:hAnsi="Times New Roman" w:cs="Times New Roman"/>
          <w:b/>
          <w:sz w:val="40"/>
        </w:rPr>
        <w:t>пети,</w:t>
      </w:r>
      <w:r w:rsidRPr="00B8100A">
        <w:rPr>
          <w:rFonts w:ascii="Times New Roman" w:eastAsia="Times New Roman" w:hAnsi="Times New Roman" w:cs="Times New Roman"/>
          <w:b/>
          <w:spacing w:val="-5"/>
          <w:sz w:val="40"/>
        </w:rPr>
        <w:t xml:space="preserve"> </w:t>
      </w:r>
      <w:r w:rsidRPr="00B8100A">
        <w:rPr>
          <w:rFonts w:ascii="Times New Roman" w:eastAsia="Times New Roman" w:hAnsi="Times New Roman" w:cs="Times New Roman"/>
          <w:b/>
          <w:sz w:val="40"/>
        </w:rPr>
        <w:t>шести,</w:t>
      </w:r>
      <w:r w:rsidRPr="00B8100A">
        <w:rPr>
          <w:rFonts w:ascii="Times New Roman" w:eastAsia="Times New Roman" w:hAnsi="Times New Roman" w:cs="Times New Roman"/>
          <w:b/>
          <w:spacing w:val="-3"/>
          <w:sz w:val="40"/>
        </w:rPr>
        <w:t xml:space="preserve"> </w:t>
      </w:r>
      <w:r w:rsidRPr="00B8100A">
        <w:rPr>
          <w:rFonts w:ascii="Times New Roman" w:eastAsia="Times New Roman" w:hAnsi="Times New Roman" w:cs="Times New Roman"/>
          <w:b/>
          <w:sz w:val="40"/>
        </w:rPr>
        <w:t>седми</w:t>
      </w:r>
      <w:r w:rsidRPr="00B8100A">
        <w:rPr>
          <w:rFonts w:ascii="Times New Roman" w:eastAsia="Times New Roman" w:hAnsi="Times New Roman" w:cs="Times New Roman"/>
          <w:b/>
          <w:spacing w:val="1"/>
          <w:sz w:val="40"/>
        </w:rPr>
        <w:t xml:space="preserve"> </w:t>
      </w:r>
      <w:r w:rsidRPr="00B8100A">
        <w:rPr>
          <w:rFonts w:ascii="Times New Roman" w:eastAsia="Times New Roman" w:hAnsi="Times New Roman" w:cs="Times New Roman"/>
          <w:b/>
          <w:sz w:val="40"/>
        </w:rPr>
        <w:t>и</w:t>
      </w:r>
      <w:r w:rsidRPr="00B8100A">
        <w:rPr>
          <w:rFonts w:ascii="Times New Roman" w:eastAsia="Times New Roman" w:hAnsi="Times New Roman" w:cs="Times New Roman"/>
          <w:b/>
          <w:spacing w:val="-3"/>
          <w:sz w:val="40"/>
        </w:rPr>
        <w:t xml:space="preserve"> </w:t>
      </w:r>
      <w:r w:rsidRPr="00B8100A">
        <w:rPr>
          <w:rFonts w:ascii="Times New Roman" w:eastAsia="Times New Roman" w:hAnsi="Times New Roman" w:cs="Times New Roman"/>
          <w:b/>
          <w:sz w:val="40"/>
        </w:rPr>
        <w:t>осми</w:t>
      </w: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p w:rsidR="00B8100A" w:rsidRDefault="00B8100A" w:rsidP="00B8100A">
      <w:pPr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9317" w:type="dxa"/>
        <w:tblCellSpacing w:w="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6923"/>
      </w:tblGrid>
      <w:tr w:rsidR="00B8100A" w:rsidRPr="00B8100A" w:rsidTr="00CE48ED">
        <w:trPr>
          <w:trHeight w:val="139"/>
          <w:tblCellSpacing w:w="9" w:type="dxa"/>
        </w:trPr>
        <w:tc>
          <w:tcPr>
            <w:tcW w:w="2367" w:type="dxa"/>
            <w:tcBorders>
              <w:top w:val="nil"/>
              <w:left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lastRenderedPageBreak/>
              <w:t>ПЕТИ РАЗРЕД</w:t>
            </w:r>
          </w:p>
        </w:tc>
        <w:tc>
          <w:tcPr>
            <w:tcW w:w="6896" w:type="dxa"/>
            <w:tcBorders>
              <w:top w:val="nil"/>
              <w:right w:val="nil"/>
            </w:tcBorders>
            <w:shd w:val="clear" w:color="auto" w:fill="EEF3EA"/>
          </w:tcPr>
          <w:p w:rsidR="00B8100A" w:rsidRPr="00B8100A" w:rsidRDefault="00B8100A" w:rsidP="00B8100A"/>
        </w:tc>
      </w:tr>
      <w:tr w:rsidR="00B8100A" w:rsidRPr="00B8100A" w:rsidTr="00CE48ED">
        <w:trPr>
          <w:trHeight w:val="283"/>
          <w:tblCellSpacing w:w="9" w:type="dxa"/>
        </w:trPr>
        <w:tc>
          <w:tcPr>
            <w:tcW w:w="2367" w:type="dxa"/>
            <w:tcBorders>
              <w:left w:val="nil"/>
              <w:bottom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Истиче се</w:t>
            </w:r>
          </w:p>
        </w:tc>
        <w:tc>
          <w:tcPr>
            <w:tcW w:w="6896" w:type="dxa"/>
            <w:tcBorders>
              <w:bottom w:val="nil"/>
              <w:right w:val="nil"/>
            </w:tcBorders>
            <w:shd w:val="clear" w:color="auto" w:fill="EEF3EA"/>
          </w:tcPr>
          <w:p w:rsidR="00B8100A" w:rsidRPr="00B8100A" w:rsidRDefault="00B8100A" w:rsidP="003850B2">
            <w:pPr>
              <w:jc w:val="both"/>
            </w:pPr>
            <w:r w:rsidRPr="00B8100A">
              <w:rPr>
                <w:b/>
              </w:rPr>
              <w:t xml:space="preserve">У потпуности </w:t>
            </w:r>
            <w:r w:rsidRPr="00B8100A">
              <w:t xml:space="preserve">образлаже везу људских права и одговорности, наводи примере за групу права и </w:t>
            </w:r>
            <w:r w:rsidR="003850B2">
              <w:t>слобода.</w:t>
            </w:r>
          </w:p>
        </w:tc>
      </w:tr>
      <w:tr w:rsidR="00B8100A" w:rsidTr="00CE48ED">
        <w:trPr>
          <w:trHeight w:val="283"/>
          <w:tblCellSpacing w:w="9" w:type="dxa"/>
        </w:trPr>
        <w:tc>
          <w:tcPr>
            <w:tcW w:w="2367" w:type="dxa"/>
            <w:tcBorders>
              <w:left w:val="nil"/>
              <w:bottom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</w:p>
        </w:tc>
        <w:tc>
          <w:tcPr>
            <w:tcW w:w="6896" w:type="dxa"/>
            <w:tcBorders>
              <w:bottom w:val="nil"/>
              <w:right w:val="nil"/>
            </w:tcBorders>
            <w:shd w:val="clear" w:color="auto" w:fill="EEF3EA"/>
          </w:tcPr>
          <w:p w:rsidR="00B8100A" w:rsidRPr="00677574" w:rsidRDefault="00B8100A" w:rsidP="00B8100A">
            <w:pPr>
              <w:jc w:val="both"/>
            </w:pPr>
            <w:r w:rsidRPr="00677574">
              <w:t xml:space="preserve">Идентификује показатеље вршења дискриминације, </w:t>
            </w:r>
            <w:r w:rsidR="003850B2">
              <w:t>кршења</w:t>
            </w:r>
            <w:r w:rsidRPr="00677574">
              <w:t xml:space="preserve"> права детета у свакодневном животу, користи појмове савременог демократског друштва, образлаже улогу грађана у друштвеном систему, објашњава аргументовано процесе у савременом друштву. Зна и разуме шта је грађански активизам и које су могућности појединца да делује путем њега. Недвосмислено препознаје ситуације свих врста насиља(физичко, активно и пасивно, емоционално, сексуално, дигитално) и зна како да реагује на њих. </w:t>
            </w:r>
            <w:r w:rsidRPr="00A259BA">
              <w:rPr>
                <w:b/>
              </w:rPr>
              <w:t>Самостално, без помоћи наставника и уз висок степен активности и ангажовања.</w:t>
            </w:r>
          </w:p>
        </w:tc>
      </w:tr>
      <w:tr w:rsidR="00B8100A" w:rsidTr="00CE48ED">
        <w:trPr>
          <w:trHeight w:val="283"/>
          <w:tblCellSpacing w:w="9" w:type="dxa"/>
        </w:trPr>
        <w:tc>
          <w:tcPr>
            <w:tcW w:w="2367" w:type="dxa"/>
            <w:tcBorders>
              <w:left w:val="nil"/>
              <w:bottom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</w:p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Добар</w:t>
            </w:r>
          </w:p>
        </w:tc>
        <w:tc>
          <w:tcPr>
            <w:tcW w:w="6896" w:type="dxa"/>
            <w:tcBorders>
              <w:bottom w:val="nil"/>
              <w:right w:val="nil"/>
            </w:tcBorders>
            <w:shd w:val="clear" w:color="auto" w:fill="EEF3EA"/>
          </w:tcPr>
          <w:p w:rsidR="00B8100A" w:rsidRDefault="00B8100A" w:rsidP="00B8100A">
            <w:pPr>
              <w:jc w:val="both"/>
              <w:rPr>
                <w:b/>
              </w:rPr>
            </w:pPr>
          </w:p>
          <w:p w:rsidR="00B8100A" w:rsidRPr="00B8100A" w:rsidRDefault="00B8100A" w:rsidP="003850B2">
            <w:pPr>
              <w:jc w:val="both"/>
              <w:rPr>
                <w:b/>
              </w:rPr>
            </w:pPr>
            <w:r w:rsidRPr="00B8100A">
              <w:rPr>
                <w:b/>
              </w:rPr>
              <w:t xml:space="preserve">У великој мери </w:t>
            </w:r>
            <w:r w:rsidRPr="00677574">
              <w:t xml:space="preserve">образлаже везу људских права и одговорности, наводи примере за групу права и слобода. Идентификује показатеље вршења дискриминације, </w:t>
            </w:r>
            <w:r w:rsidR="00390365">
              <w:t>кршења</w:t>
            </w:r>
            <w:r w:rsidRPr="00677574">
              <w:t xml:space="preserve"> права детета у свакодневном животу, користи појмове савременог демократског друштва,образлаже улогу грађана у друштвеном систему, пронлази и разуме процесе у савременом друштву. Идентификује појам грађанског активизма и његовог деловања. Препознаје ситуације свих врста насиља(физичко, активно и пасивно, емоционално, сексуално,  дигитално) насиља и зна како да реагује на њих. Ради уз минималну помоћ наставника у виду кратких потпитања и корекција и уз </w:t>
            </w:r>
            <w:r w:rsidRPr="00C402FA">
              <w:rPr>
                <w:b/>
              </w:rPr>
              <w:t>висок степен самосталности и ангажовања.</w:t>
            </w:r>
          </w:p>
        </w:tc>
      </w:tr>
      <w:tr w:rsidR="00B8100A" w:rsidTr="00CE48ED">
        <w:trPr>
          <w:trHeight w:val="4634"/>
          <w:tblCellSpacing w:w="9" w:type="dxa"/>
        </w:trPr>
        <w:tc>
          <w:tcPr>
            <w:tcW w:w="2367" w:type="dxa"/>
            <w:tcBorders>
              <w:left w:val="nil"/>
              <w:bottom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</w:p>
          <w:p w:rsidR="00B8100A" w:rsidRPr="00B8100A" w:rsidRDefault="00B8100A" w:rsidP="00B8100A">
            <w:pPr>
              <w:jc w:val="both"/>
              <w:rPr>
                <w:b/>
              </w:rPr>
            </w:pPr>
          </w:p>
          <w:p w:rsidR="00B8100A" w:rsidRPr="00B8100A" w:rsidRDefault="00B8100A" w:rsidP="00B8100A">
            <w:pPr>
              <w:jc w:val="both"/>
              <w:rPr>
                <w:b/>
              </w:rPr>
            </w:pPr>
          </w:p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Задовољава</w:t>
            </w:r>
          </w:p>
        </w:tc>
        <w:tc>
          <w:tcPr>
            <w:tcW w:w="6896" w:type="dxa"/>
            <w:tcBorders>
              <w:bottom w:val="nil"/>
              <w:right w:val="nil"/>
            </w:tcBorders>
            <w:shd w:val="clear" w:color="auto" w:fill="EEF3EA"/>
          </w:tcPr>
          <w:p w:rsidR="00B8100A" w:rsidRDefault="00B8100A" w:rsidP="00B8100A">
            <w:pPr>
              <w:jc w:val="both"/>
              <w:rPr>
                <w:b/>
              </w:rPr>
            </w:pPr>
          </w:p>
          <w:p w:rsidR="00B8100A" w:rsidRDefault="00B8100A" w:rsidP="00B8100A">
            <w:pPr>
              <w:jc w:val="both"/>
              <w:rPr>
                <w:b/>
              </w:rPr>
            </w:pPr>
          </w:p>
          <w:p w:rsidR="00B8100A" w:rsidRDefault="00B8100A" w:rsidP="00B8100A">
            <w:pPr>
              <w:jc w:val="both"/>
              <w:rPr>
                <w:b/>
              </w:rPr>
            </w:pPr>
          </w:p>
          <w:p w:rsidR="00B8100A" w:rsidRPr="00B8100A" w:rsidRDefault="00B8100A" w:rsidP="0092209A">
            <w:pPr>
              <w:jc w:val="both"/>
              <w:rPr>
                <w:b/>
              </w:rPr>
            </w:pPr>
            <w:r w:rsidRPr="00B8100A">
              <w:rPr>
                <w:b/>
              </w:rPr>
              <w:t xml:space="preserve">У довољној мери </w:t>
            </w:r>
            <w:r w:rsidRPr="00677574">
              <w:t xml:space="preserve">образлаже везу људских права и одговорности, наводи примере за групу права и слобода. Идентификује показатеље кршења права детета у свакодневном животу, дискриминацију, користи појмове савременог демократског друштва и демократског друштва, образлаже улогу грађана у друштвеном систему, препознаје ситуације свих врста насиља (физичко, активно и пасивно, емоционално, сексуално, дигитално) и зна како да реагује на њих. </w:t>
            </w:r>
            <w:r w:rsidRPr="00A6751D">
              <w:rPr>
                <w:b/>
              </w:rPr>
              <w:t>Делимичан степен активности и ангажовања.</w:t>
            </w:r>
          </w:p>
        </w:tc>
      </w:tr>
    </w:tbl>
    <w:p w:rsidR="00B8100A" w:rsidRDefault="00B8100A" w:rsidP="00B8100A"/>
    <w:p w:rsidR="00B8100A" w:rsidRDefault="00B8100A" w:rsidP="00B8100A"/>
    <w:p w:rsidR="007E0B7E" w:rsidRDefault="007E0B7E" w:rsidP="00B8100A"/>
    <w:p w:rsidR="007E0B7E" w:rsidRDefault="007E0B7E" w:rsidP="00B8100A"/>
    <w:tbl>
      <w:tblPr>
        <w:tblW w:w="0" w:type="auto"/>
        <w:tblCellSpacing w:w="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7143"/>
      </w:tblGrid>
      <w:tr w:rsidR="00B8100A" w:rsidRPr="00B8100A" w:rsidTr="00CE48ED">
        <w:trPr>
          <w:trHeight w:val="499"/>
          <w:tblCellSpacing w:w="9" w:type="dxa"/>
        </w:trPr>
        <w:tc>
          <w:tcPr>
            <w:tcW w:w="2439" w:type="dxa"/>
            <w:tcBorders>
              <w:top w:val="nil"/>
              <w:left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lastRenderedPageBreak/>
              <w:t>ШЕСТИ РАЗРЕД</w:t>
            </w:r>
          </w:p>
        </w:tc>
        <w:tc>
          <w:tcPr>
            <w:tcW w:w="7116" w:type="dxa"/>
            <w:tcBorders>
              <w:top w:val="nil"/>
              <w:right w:val="nil"/>
            </w:tcBorders>
            <w:shd w:val="clear" w:color="auto" w:fill="EEF3EA"/>
          </w:tcPr>
          <w:p w:rsidR="00B8100A" w:rsidRPr="00B8100A" w:rsidRDefault="00B8100A" w:rsidP="00B8100A">
            <w:pPr>
              <w:jc w:val="both"/>
            </w:pPr>
          </w:p>
        </w:tc>
      </w:tr>
      <w:tr w:rsidR="00B8100A" w:rsidRPr="00B8100A" w:rsidTr="00CE48ED">
        <w:trPr>
          <w:trHeight w:val="4191"/>
          <w:tblCellSpacing w:w="9" w:type="dxa"/>
        </w:trPr>
        <w:tc>
          <w:tcPr>
            <w:tcW w:w="2439" w:type="dxa"/>
            <w:tcBorders>
              <w:left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Истиче се</w:t>
            </w:r>
          </w:p>
        </w:tc>
        <w:tc>
          <w:tcPr>
            <w:tcW w:w="7116" w:type="dxa"/>
            <w:tcBorders>
              <w:right w:val="nil"/>
            </w:tcBorders>
            <w:shd w:val="clear" w:color="auto" w:fill="EEF3EA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 xml:space="preserve">У потпуности и врло активно </w:t>
            </w:r>
            <w:r w:rsidRPr="00B8100A">
              <w:t xml:space="preserve">учествује у избору теме, узрока и инструмената истраживања,учествује у спровођењу истраживања, прикупљању и обради података. </w:t>
            </w:r>
            <w:r w:rsidRPr="00B8100A">
              <w:rPr>
                <w:lang w:val="sr-Cyrl-RS"/>
              </w:rPr>
              <w:t xml:space="preserve">Образлаже везу права и одговорности на примеру. </w:t>
            </w:r>
            <w:r w:rsidRPr="00B8100A">
              <w:t>Уочава проблеме у заједници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и самостално сакупља податке о изабраном проблему. Презентује истраживање и добијене податке. Процењује ефекте спроведеног истраживања и идетификује пропусте и грешке. У дискусији показује вештину активног слушања,износи свој став, заснован на аргументима</w:t>
            </w:r>
            <w:r w:rsidRPr="00B8100A">
              <w:rPr>
                <w:lang w:val="sr-Cyrl-RS"/>
              </w:rPr>
              <w:t>.</w:t>
            </w:r>
            <w:r w:rsidRPr="00B8100A">
              <w:t>Учествује у доношењу правила групе и поштује их.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Проналази,критички разматра и користи информације из различитих извора.</w:t>
            </w:r>
            <w:r w:rsidRPr="00B8100A">
              <w:rPr>
                <w:lang w:val="sr-Cyrl-RS"/>
              </w:rPr>
              <w:t xml:space="preserve"> Позитивно и безбедно  користи интернет и мобилни телефон за учење, информисање, покретање акција, примењује 7 правила за сигурно четовање</w:t>
            </w:r>
            <w:r w:rsidR="00B01875">
              <w:rPr>
                <w:lang w:val="sr-Cyrl-RS"/>
              </w:rPr>
              <w:t>.</w:t>
            </w:r>
            <w:r w:rsidRPr="00B8100A">
              <w:t xml:space="preserve"> </w:t>
            </w:r>
            <w:r w:rsidRPr="00B8100A">
              <w:rPr>
                <w:b/>
              </w:rPr>
              <w:t>Ради самостално, без помоћи наставника и уз висок степен активности и ангажовања.</w:t>
            </w:r>
          </w:p>
        </w:tc>
      </w:tr>
      <w:tr w:rsidR="00B8100A" w:rsidRPr="00B8100A" w:rsidTr="00CE48ED">
        <w:trPr>
          <w:trHeight w:val="3873"/>
          <w:tblCellSpacing w:w="9" w:type="dxa"/>
        </w:trPr>
        <w:tc>
          <w:tcPr>
            <w:tcW w:w="2439" w:type="dxa"/>
            <w:tcBorders>
              <w:left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i/>
              </w:rPr>
            </w:pPr>
          </w:p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Добар</w:t>
            </w:r>
          </w:p>
        </w:tc>
        <w:tc>
          <w:tcPr>
            <w:tcW w:w="7116" w:type="dxa"/>
            <w:tcBorders>
              <w:right w:val="nil"/>
            </w:tcBorders>
            <w:shd w:val="clear" w:color="auto" w:fill="EEF3EA"/>
          </w:tcPr>
          <w:p w:rsidR="00B8100A" w:rsidRDefault="00B8100A" w:rsidP="00B8100A">
            <w:pPr>
              <w:jc w:val="both"/>
              <w:rPr>
                <w:b/>
              </w:rPr>
            </w:pPr>
          </w:p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 xml:space="preserve">У великој мери </w:t>
            </w:r>
            <w:r w:rsidRPr="00B8100A">
              <w:t>учествује у избору теме,узрока и инструмената истраживања,учествује у спровођењу истраживања,прикупљању и обради података. Презентује истраживање и добијене податке. Процењује ефекте спроведеног истраживања и идетификује пропусте и грешке.У дискусији показује вештину активног слушања,износи свој став,заснован на аргументима.Учествује у доношењу правила групе и поштује их. Проналази,критички разматра и користи информације из различитих извора.</w:t>
            </w:r>
            <w:r w:rsidRPr="00B8100A">
              <w:rPr>
                <w:lang w:val="sr-Cyrl-RS"/>
              </w:rPr>
              <w:t xml:space="preserve"> Позитивно и безбедно  користи интернет и мобилни телефон за учење, информисање, покретање акција, примењује 7 правила за сигурно четовање</w:t>
            </w:r>
            <w:r w:rsidRPr="00B8100A">
              <w:t xml:space="preserve"> </w:t>
            </w:r>
            <w:r w:rsidRPr="00B8100A">
              <w:rPr>
                <w:b/>
              </w:rPr>
              <w:t xml:space="preserve">Ради уз минималну помоћ наставника </w:t>
            </w:r>
            <w:r w:rsidRPr="00B8100A">
              <w:t xml:space="preserve">у виду кратких потпитања и корекција и уз </w:t>
            </w:r>
            <w:r w:rsidRPr="00B8100A">
              <w:rPr>
                <w:b/>
              </w:rPr>
              <w:t>висок степен самосталности и ангажовања.</w:t>
            </w:r>
          </w:p>
        </w:tc>
      </w:tr>
      <w:tr w:rsidR="00B8100A" w:rsidRPr="00B8100A" w:rsidTr="00CE48ED">
        <w:trPr>
          <w:trHeight w:val="4133"/>
          <w:tblCellSpacing w:w="9" w:type="dxa"/>
        </w:trPr>
        <w:tc>
          <w:tcPr>
            <w:tcW w:w="2439" w:type="dxa"/>
            <w:tcBorders>
              <w:left w:val="nil"/>
              <w:bottom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i/>
              </w:rPr>
            </w:pPr>
          </w:p>
          <w:p w:rsidR="00B8100A" w:rsidRPr="00B8100A" w:rsidRDefault="00B8100A" w:rsidP="00B8100A">
            <w:pPr>
              <w:jc w:val="both"/>
              <w:rPr>
                <w:i/>
              </w:rPr>
            </w:pPr>
          </w:p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Задовољава</w:t>
            </w:r>
          </w:p>
        </w:tc>
        <w:tc>
          <w:tcPr>
            <w:tcW w:w="7116" w:type="dxa"/>
            <w:tcBorders>
              <w:bottom w:val="nil"/>
              <w:right w:val="nil"/>
            </w:tcBorders>
            <w:shd w:val="clear" w:color="auto" w:fill="EEF3EA"/>
          </w:tcPr>
          <w:p w:rsidR="00B8100A" w:rsidRDefault="00B8100A" w:rsidP="00B8100A">
            <w:pPr>
              <w:jc w:val="both"/>
              <w:rPr>
                <w:b/>
              </w:rPr>
            </w:pPr>
          </w:p>
          <w:p w:rsidR="00B8100A" w:rsidRDefault="00B8100A" w:rsidP="00B8100A">
            <w:pPr>
              <w:jc w:val="both"/>
              <w:rPr>
                <w:b/>
              </w:rPr>
            </w:pPr>
          </w:p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 xml:space="preserve">У довољној мери </w:t>
            </w:r>
            <w:r w:rsidRPr="00B8100A">
              <w:t>учествује у избору теме, узрока и инструмената истраживања, учествује у спровођењу истраживања, прикупљању и обради података. Презентује истраживање и добијене податке. Процењује ефекте спроведеног истраживања и идетификује пропусте и грешке. У дискусији показује вештину активног слушања,износи свој став, заснован на аргументима. Учествује у доношењу правила групе и поштује их. Проналази, критички разматра и користи информације из различитих извора.</w:t>
            </w:r>
            <w:r w:rsidRPr="00B8100A">
              <w:rPr>
                <w:lang w:val="sr-Cyrl-RS"/>
              </w:rPr>
              <w:t xml:space="preserve"> Позитивно и безбедно  користи интернет и мобилни телефон за учење, информисање, покретање акција, примењује 7 правила за сигурно четовање</w:t>
            </w:r>
            <w:r w:rsidR="00CE201F">
              <w:rPr>
                <w:lang w:val="sr-Cyrl-RS"/>
              </w:rPr>
              <w:t>.</w:t>
            </w:r>
            <w:r w:rsidRPr="00B8100A">
              <w:t xml:space="preserve"> Ради уз </w:t>
            </w:r>
            <w:r w:rsidRPr="00E975C8">
              <w:rPr>
                <w:b/>
              </w:rPr>
              <w:t>делим</w:t>
            </w:r>
            <w:r w:rsidRPr="00B8100A">
              <w:rPr>
                <w:b/>
              </w:rPr>
              <w:t>ичан степен активности и ангажовања.</w:t>
            </w:r>
          </w:p>
        </w:tc>
      </w:tr>
    </w:tbl>
    <w:p w:rsidR="00B8100A" w:rsidRDefault="00B8100A" w:rsidP="00B8100A">
      <w:pPr>
        <w:jc w:val="both"/>
      </w:pPr>
    </w:p>
    <w:p w:rsidR="00B8100A" w:rsidRDefault="00B8100A" w:rsidP="00B8100A">
      <w:pPr>
        <w:jc w:val="both"/>
      </w:pPr>
    </w:p>
    <w:tbl>
      <w:tblPr>
        <w:tblW w:w="0" w:type="auto"/>
        <w:tblCellSpacing w:w="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7012"/>
      </w:tblGrid>
      <w:tr w:rsidR="00B8100A" w:rsidRPr="00B8100A" w:rsidTr="00CE48ED">
        <w:trPr>
          <w:trHeight w:val="454"/>
          <w:tblCellSpacing w:w="9" w:type="dxa"/>
        </w:trPr>
        <w:tc>
          <w:tcPr>
            <w:tcW w:w="2400" w:type="dxa"/>
            <w:tcBorders>
              <w:top w:val="nil"/>
              <w:left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lastRenderedPageBreak/>
              <w:t>СЕДМИ РАЗРЕД</w:t>
            </w:r>
          </w:p>
        </w:tc>
        <w:tc>
          <w:tcPr>
            <w:tcW w:w="6985" w:type="dxa"/>
            <w:tcBorders>
              <w:top w:val="nil"/>
              <w:right w:val="nil"/>
            </w:tcBorders>
            <w:shd w:val="clear" w:color="auto" w:fill="EEF3EA"/>
          </w:tcPr>
          <w:p w:rsidR="00B8100A" w:rsidRPr="00B8100A" w:rsidRDefault="00B8100A" w:rsidP="00B8100A">
            <w:pPr>
              <w:jc w:val="both"/>
            </w:pPr>
          </w:p>
        </w:tc>
      </w:tr>
      <w:tr w:rsidR="00B8100A" w:rsidRPr="00B8100A" w:rsidTr="00CE48ED">
        <w:trPr>
          <w:trHeight w:val="4108"/>
          <w:tblCellSpacing w:w="9" w:type="dxa"/>
        </w:trPr>
        <w:tc>
          <w:tcPr>
            <w:tcW w:w="2400" w:type="dxa"/>
            <w:tcBorders>
              <w:left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Истиче се</w:t>
            </w:r>
          </w:p>
        </w:tc>
        <w:tc>
          <w:tcPr>
            <w:tcW w:w="6985" w:type="dxa"/>
            <w:tcBorders>
              <w:right w:val="nil"/>
            </w:tcBorders>
            <w:shd w:val="clear" w:color="auto" w:fill="EEF3EA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 xml:space="preserve">У потпуности </w:t>
            </w:r>
            <w:r w:rsidRPr="00B8100A">
              <w:rPr>
                <w:b/>
                <w:lang w:val="sr-Cyrl-RS"/>
              </w:rPr>
              <w:t xml:space="preserve"> </w:t>
            </w:r>
            <w:r w:rsidRPr="00B8100A">
              <w:t>образлаже везу права и одговорности,</w:t>
            </w:r>
            <w:r w:rsidRPr="00B8100A">
              <w:rPr>
                <w:lang w:val="sr-Cyrl-RS"/>
              </w:rPr>
              <w:t xml:space="preserve"> разуме везу између права појединца и општег добра,</w:t>
            </w:r>
            <w:r w:rsidRPr="00B8100A">
              <w:t xml:space="preserve"> повезује претходно савладане области, наводи примере за групу права и слобода,</w:t>
            </w:r>
            <w:r w:rsidRPr="00B8100A">
              <w:rPr>
                <w:lang w:val="sr-Cyrl-RS"/>
              </w:rPr>
              <w:t xml:space="preserve"> разуме значај личне одговорности у очувању здравља</w:t>
            </w:r>
            <w:r w:rsidRPr="00B8100A">
              <w:t>. Идентификује показатеље прекршаја права детета у свакодневном животу, користи појмове савременог демократског друштва, образлаже улогу грађана у друштвеном систему. Разуме</w:t>
            </w:r>
            <w:r w:rsidRPr="00B8100A">
              <w:rPr>
                <w:lang w:val="sr-Cyrl-RS"/>
              </w:rPr>
              <w:t xml:space="preserve"> значај постојања политичких странака, поделе власти, појам Народне скупштине, као и</w:t>
            </w:r>
            <w:r w:rsidRPr="00B8100A">
              <w:t xml:space="preserve"> значење</w:t>
            </w:r>
            <w:r w:rsidRPr="00B8100A">
              <w:rPr>
                <w:lang w:val="sr-Cyrl-RS"/>
              </w:rPr>
              <w:t xml:space="preserve"> </w:t>
            </w:r>
            <w:r w:rsidRPr="00B8100A">
              <w:t xml:space="preserve"> појма грађанин и могућности његовог активизма у оквиру државе. Схвата механизме функционис</w:t>
            </w:r>
            <w:r w:rsidRPr="00B8100A">
              <w:rPr>
                <w:lang w:val="sr-Cyrl-RS"/>
              </w:rPr>
              <w:t>а</w:t>
            </w:r>
            <w:r w:rsidRPr="00B8100A">
              <w:t xml:space="preserve">ња власти и државе.. </w:t>
            </w:r>
            <w:r w:rsidRPr="00B8100A">
              <w:rPr>
                <w:b/>
              </w:rPr>
              <w:t>Ради самостално, без помоћи наставника и уз висок степен активности и ангажовања.</w:t>
            </w:r>
          </w:p>
        </w:tc>
      </w:tr>
      <w:tr w:rsidR="00B8100A" w:rsidRPr="00B8100A" w:rsidTr="00CE48ED">
        <w:trPr>
          <w:trHeight w:val="4108"/>
          <w:tblCellSpacing w:w="9" w:type="dxa"/>
        </w:trPr>
        <w:tc>
          <w:tcPr>
            <w:tcW w:w="2400" w:type="dxa"/>
            <w:tcBorders>
              <w:left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Добар</w:t>
            </w:r>
          </w:p>
        </w:tc>
        <w:tc>
          <w:tcPr>
            <w:tcW w:w="6985" w:type="dxa"/>
            <w:tcBorders>
              <w:right w:val="nil"/>
            </w:tcBorders>
            <w:shd w:val="clear" w:color="auto" w:fill="EEF3EA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 xml:space="preserve">У великој мери </w:t>
            </w:r>
            <w:r w:rsidRPr="00B8100A">
              <w:t>образлаже везу права и одговорности, наводи примере за групу права и слобода,. Идентификује показатеље прекршаја права детета у свакодневном животу, користи појмове савременог демократског друштва.Разуме</w:t>
            </w:r>
            <w:r w:rsidRPr="00B8100A">
              <w:rPr>
                <w:lang w:val="sr-Cyrl-RS"/>
              </w:rPr>
              <w:t xml:space="preserve"> значај постојања политичких странака, поделе власти, појам Народне скупштине, као и</w:t>
            </w:r>
            <w:r w:rsidRPr="00B8100A">
              <w:t xml:space="preserve"> значење</w:t>
            </w:r>
            <w:r w:rsidRPr="00B8100A">
              <w:rPr>
                <w:lang w:val="sr-Cyrl-RS"/>
              </w:rPr>
              <w:t xml:space="preserve"> </w:t>
            </w:r>
            <w:r w:rsidRPr="00B8100A">
              <w:t xml:space="preserve"> појма грађанин и могућности његовог активизма у оквиру државе Разуме механизме функционисања власти и државе.. </w:t>
            </w:r>
            <w:r w:rsidRPr="00B8100A">
              <w:rPr>
                <w:b/>
              </w:rPr>
              <w:t xml:space="preserve">Ради уз минималну помоћ наставника </w:t>
            </w:r>
            <w:r w:rsidRPr="00B8100A">
              <w:t xml:space="preserve">у виду кратких потпитања и корекција и уз </w:t>
            </w:r>
            <w:r w:rsidRPr="00B8100A">
              <w:rPr>
                <w:b/>
              </w:rPr>
              <w:t>висок степен самосталности и ангажовања.</w:t>
            </w:r>
          </w:p>
        </w:tc>
      </w:tr>
      <w:tr w:rsidR="00B8100A" w:rsidRPr="00B8100A" w:rsidTr="00CE48ED">
        <w:trPr>
          <w:trHeight w:val="2371"/>
          <w:tblCellSpacing w:w="9" w:type="dxa"/>
        </w:trPr>
        <w:tc>
          <w:tcPr>
            <w:tcW w:w="2400" w:type="dxa"/>
            <w:tcBorders>
              <w:left w:val="nil"/>
              <w:bottom w:val="nil"/>
            </w:tcBorders>
            <w:shd w:val="clear" w:color="auto" w:fill="B4C6E7" w:themeFill="accent5" w:themeFillTint="66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>Задовољава</w:t>
            </w:r>
          </w:p>
        </w:tc>
        <w:tc>
          <w:tcPr>
            <w:tcW w:w="6985" w:type="dxa"/>
            <w:tcBorders>
              <w:bottom w:val="nil"/>
              <w:right w:val="nil"/>
            </w:tcBorders>
            <w:shd w:val="clear" w:color="auto" w:fill="EEF3EA"/>
          </w:tcPr>
          <w:p w:rsidR="00B8100A" w:rsidRPr="00B8100A" w:rsidRDefault="00B8100A" w:rsidP="00B8100A">
            <w:pPr>
              <w:jc w:val="both"/>
              <w:rPr>
                <w:b/>
              </w:rPr>
            </w:pPr>
            <w:r w:rsidRPr="00B8100A">
              <w:rPr>
                <w:b/>
              </w:rPr>
              <w:t xml:space="preserve">У довољној мери </w:t>
            </w:r>
            <w:r w:rsidRPr="00B8100A">
              <w:t>образлаже везу права и одговорности,наводи примере за групу права и слобода. Идентификује показатеље вршења прекршаја права детета у свакодневном животу, користи појмове савременог демократског друштва,образлаже улогу грађана у друштвеном систему. Јасан му је појам грађанин</w:t>
            </w:r>
            <w:r w:rsidR="00A13BD7">
              <w:rPr>
                <w:lang w:val="sr-Cyrl-RS"/>
              </w:rPr>
              <w:t>а</w:t>
            </w:r>
            <w:r w:rsidRPr="00B8100A">
              <w:t xml:space="preserve"> и његова улога у друштву. Разуме однос др</w:t>
            </w:r>
            <w:r w:rsidRPr="00B8100A">
              <w:rPr>
                <w:lang w:val="sr-Cyrl-RS"/>
              </w:rPr>
              <w:t>жа</w:t>
            </w:r>
            <w:r w:rsidRPr="00B8100A">
              <w:t xml:space="preserve">ве, власти и грађанина. </w:t>
            </w:r>
            <w:r w:rsidRPr="00B8100A">
              <w:rPr>
                <w:b/>
              </w:rPr>
              <w:t>Делимичан степен активности и ангажовања.</w:t>
            </w:r>
          </w:p>
        </w:tc>
      </w:tr>
    </w:tbl>
    <w:p w:rsidR="00B8100A" w:rsidRPr="00B8100A" w:rsidRDefault="00B8100A" w:rsidP="00B8100A">
      <w:pPr>
        <w:jc w:val="both"/>
        <w:sectPr w:rsidR="00B8100A" w:rsidRPr="00B8100A">
          <w:pgSz w:w="12240" w:h="15840"/>
          <w:pgMar w:top="1460" w:right="1240" w:bottom="280" w:left="1240" w:header="720" w:footer="720" w:gutter="0"/>
          <w:cols w:space="720"/>
        </w:sectPr>
      </w:pPr>
    </w:p>
    <w:tbl>
      <w:tblPr>
        <w:tblpPr w:leftFromText="180" w:rightFromText="180" w:horzAnchor="margin" w:tblpY="10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6704"/>
      </w:tblGrid>
      <w:tr w:rsidR="00B8100A" w:rsidRPr="00B8100A" w:rsidTr="00CE48ED">
        <w:trPr>
          <w:trHeight w:val="351"/>
        </w:trPr>
        <w:tc>
          <w:tcPr>
            <w:tcW w:w="2296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</w:tcPr>
          <w:p w:rsidR="00B8100A" w:rsidRPr="00B8100A" w:rsidRDefault="00B8100A" w:rsidP="00131C83">
            <w:pPr>
              <w:jc w:val="both"/>
              <w:rPr>
                <w:b/>
              </w:rPr>
            </w:pPr>
            <w:r w:rsidRPr="00B8100A">
              <w:rPr>
                <w:b/>
              </w:rPr>
              <w:lastRenderedPageBreak/>
              <w:t>ОСМИ РАЗРЕД</w:t>
            </w:r>
          </w:p>
        </w:tc>
        <w:tc>
          <w:tcPr>
            <w:tcW w:w="670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EF3EA"/>
          </w:tcPr>
          <w:p w:rsidR="00B8100A" w:rsidRPr="00B8100A" w:rsidRDefault="00B8100A" w:rsidP="00131C83">
            <w:pPr>
              <w:jc w:val="both"/>
            </w:pPr>
          </w:p>
        </w:tc>
      </w:tr>
      <w:tr w:rsidR="00B8100A" w:rsidRPr="00B8100A" w:rsidTr="00CE48ED">
        <w:trPr>
          <w:trHeight w:val="2863"/>
        </w:trPr>
        <w:tc>
          <w:tcPr>
            <w:tcW w:w="2296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B4C6E7" w:themeFill="accent5" w:themeFillTint="66"/>
          </w:tcPr>
          <w:p w:rsidR="00B8100A" w:rsidRPr="00B8100A" w:rsidRDefault="00B8100A" w:rsidP="00131C83">
            <w:pPr>
              <w:jc w:val="both"/>
              <w:rPr>
                <w:b/>
              </w:rPr>
            </w:pPr>
            <w:r w:rsidRPr="00B8100A">
              <w:rPr>
                <w:b/>
              </w:rPr>
              <w:t>Истиче се</w:t>
            </w: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</w:tcBorders>
            <w:shd w:val="clear" w:color="auto" w:fill="EEF3EA"/>
          </w:tcPr>
          <w:p w:rsidR="00B8100A" w:rsidRPr="00B8100A" w:rsidRDefault="00B8100A" w:rsidP="00131C83">
            <w:pPr>
              <w:jc w:val="both"/>
              <w:rPr>
                <w:lang w:val="sr-Cyrl-RS"/>
              </w:rPr>
            </w:pPr>
            <w:r w:rsidRPr="00B8100A">
              <w:rPr>
                <w:b/>
              </w:rPr>
              <w:t xml:space="preserve">У потпуности </w:t>
            </w:r>
            <w:r w:rsidRPr="00B8100A">
              <w:t>учествује у избору теме, узрока и инструмената истраживања, учествује у спровођењу истраживања, прикупљању и обради података.</w:t>
            </w:r>
            <w:r w:rsidRPr="00B8100A">
              <w:rPr>
                <w:lang w:val="sr-Cyrl-RS"/>
              </w:rPr>
              <w:t xml:space="preserve"> Разуме и образлаже све у вези са људским правима -појам патриотизма,</w:t>
            </w:r>
            <w:r w:rsidRPr="00B8100A">
              <w:t xml:space="preserve"> </w:t>
            </w:r>
            <w:r w:rsidRPr="00B8100A">
              <w:rPr>
                <w:lang w:val="sr-Cyrl-RS"/>
              </w:rPr>
              <w:t xml:space="preserve">као и обесправљивање и угрожавање права других. </w:t>
            </w:r>
            <w:r w:rsidRPr="00B8100A">
              <w:t xml:space="preserve">Зна да процени положај деце у савременом друштву. </w:t>
            </w:r>
            <w:r w:rsidRPr="00B8100A">
              <w:rPr>
                <w:lang w:val="sr-Cyrl-RS"/>
              </w:rPr>
              <w:t>О</w:t>
            </w:r>
            <w:r w:rsidRPr="00B8100A">
              <w:t>бразлаже потребу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интеркултуралног дијалога за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квалитетан живот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свих чланова те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заједнице</w:t>
            </w:r>
            <w:r w:rsidRPr="00B8100A">
              <w:rPr>
                <w:lang w:val="sr-Cyrl-RS"/>
              </w:rPr>
              <w:t>Разуме и подстиче полну и родну равноправност,дискутује о значају уважавања родне перспективе приликом доношења важних одлука за читаву  заједницу.</w:t>
            </w:r>
            <w:r w:rsidRPr="00B8100A">
              <w:t xml:space="preserve"> У дискусији показује вештину активног слушања,износи свој став,заснован на аргументима</w:t>
            </w:r>
            <w:r w:rsidRPr="00B8100A">
              <w:rPr>
                <w:lang w:val="sr-Cyrl-RS"/>
              </w:rPr>
              <w:t>,</w:t>
            </w:r>
            <w:r w:rsidRPr="00B8100A">
              <w:t xml:space="preserve"> Учествује у доношењу правила групе и поштује их. .Разуме утицај и улогу медија у савременом друштву.</w:t>
            </w:r>
            <w:r w:rsidRPr="00B8100A">
              <w:rPr>
                <w:lang w:val="sr-Cyrl-RS"/>
              </w:rPr>
              <w:t xml:space="preserve"> У</w:t>
            </w:r>
            <w:r w:rsidRPr="00B8100A">
              <w:t>чествује у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припреми,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реализацији</w:t>
            </w:r>
            <w:r w:rsidRPr="00B8100A">
              <w:rPr>
                <w:lang w:val="sr-Cyrl-RS"/>
              </w:rPr>
              <w:t xml:space="preserve"> и евалуацији </w:t>
            </w:r>
            <w:r w:rsidRPr="00B8100A">
              <w:t>кратког</w:t>
            </w:r>
            <w:r w:rsidRPr="00B8100A">
              <w:rPr>
                <w:lang w:val="sr-Cyrl-RS"/>
              </w:rPr>
              <w:t xml:space="preserve"> </w:t>
            </w:r>
            <w:r w:rsidRPr="00B8100A">
              <w:t>филма.</w:t>
            </w:r>
            <w:r w:rsidRPr="00B8100A">
              <w:rPr>
                <w:lang w:val="sr-Cyrl-RS"/>
              </w:rPr>
              <w:t xml:space="preserve"> Образлаже значај слободе медија за развој демократије.</w:t>
            </w:r>
            <w:r w:rsidRPr="00B8100A">
              <w:t xml:space="preserve"> Проналази, критички разматра и користи информације из различитих извора </w:t>
            </w:r>
            <w:r w:rsidRPr="00FC1322">
              <w:rPr>
                <w:b/>
              </w:rPr>
              <w:t>сам</w:t>
            </w:r>
            <w:r w:rsidRPr="00B8100A">
              <w:rPr>
                <w:b/>
              </w:rPr>
              <w:t>остално, без помоћи наставника и уз висок степен активности и ангажовања.</w:t>
            </w:r>
          </w:p>
        </w:tc>
      </w:tr>
      <w:tr w:rsidR="00B8100A" w:rsidRPr="00B8100A" w:rsidTr="00CE48ED">
        <w:trPr>
          <w:trHeight w:val="3082"/>
        </w:trPr>
        <w:tc>
          <w:tcPr>
            <w:tcW w:w="2296" w:type="dxa"/>
            <w:tcBorders>
              <w:top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</w:tcPr>
          <w:p w:rsidR="00B8100A" w:rsidRPr="00B8100A" w:rsidRDefault="00B8100A" w:rsidP="00131C83">
            <w:pPr>
              <w:jc w:val="both"/>
              <w:rPr>
                <w:b/>
              </w:rPr>
            </w:pPr>
            <w:r w:rsidRPr="00B8100A">
              <w:rPr>
                <w:b/>
              </w:rPr>
              <w:t>Добар</w:t>
            </w:r>
          </w:p>
        </w:tc>
        <w:tc>
          <w:tcPr>
            <w:tcW w:w="6704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</w:tcBorders>
            <w:shd w:val="clear" w:color="auto" w:fill="EEF3EA"/>
          </w:tcPr>
          <w:p w:rsidR="00B8100A" w:rsidRPr="00B8100A" w:rsidRDefault="00B8100A" w:rsidP="00131C83">
            <w:pPr>
              <w:jc w:val="both"/>
            </w:pPr>
            <w:r w:rsidRPr="00B8100A">
              <w:rPr>
                <w:b/>
              </w:rPr>
              <w:t xml:space="preserve">У великој мери </w:t>
            </w:r>
            <w:r w:rsidRPr="00B8100A">
              <w:t>учествује у избору теме, узрока и инструмената истраживања, учествује у спровођењу истраживања, прикупљању и обради података. Разуме</w:t>
            </w:r>
            <w:r w:rsidRPr="00B8100A">
              <w:rPr>
                <w:lang w:val="sr-Cyrl-RS"/>
              </w:rPr>
              <w:t xml:space="preserve"> основна људска права, појам патриотизма,</w:t>
            </w:r>
            <w:r w:rsidRPr="00B8100A">
              <w:t xml:space="preserve"> положај деце у савременом свету. Уме да процени утицај медија у саврем</w:t>
            </w:r>
            <w:r w:rsidR="00C71D6C">
              <w:rPr>
                <w:lang w:val="sr-Cyrl-RS"/>
              </w:rPr>
              <w:t>е</w:t>
            </w:r>
            <w:r w:rsidRPr="00B8100A">
              <w:t>ном друштву. Презентује истраживање и добијене податке. Процењује ефекте спроведеног истраживања и иде</w:t>
            </w:r>
            <w:r w:rsidRPr="00B8100A">
              <w:rPr>
                <w:lang w:val="sr-Cyrl-RS"/>
              </w:rPr>
              <w:t>н</w:t>
            </w:r>
            <w:r w:rsidRPr="00B8100A">
              <w:t xml:space="preserve">тификује пропусте и грешке. У дискусији показује вештину активног слушања,износи свој став,заснован на аргументима. </w:t>
            </w:r>
            <w:r w:rsidR="00A57AA8">
              <w:rPr>
                <w:lang w:val="sr-Cyrl-RS"/>
              </w:rPr>
              <w:t>У</w:t>
            </w:r>
            <w:r w:rsidRPr="00B8100A">
              <w:t>чествује у</w:t>
            </w:r>
            <w:r w:rsidRPr="00B8100A">
              <w:rPr>
                <w:lang w:val="sr-Cyrl-RS"/>
              </w:rPr>
              <w:t xml:space="preserve"> </w:t>
            </w:r>
            <w:r w:rsidRPr="00B8100A">
              <w:t xml:space="preserve">припреми и </w:t>
            </w:r>
            <w:r w:rsidRPr="00B8100A">
              <w:rPr>
                <w:lang w:val="sr-Cyrl-RS"/>
              </w:rPr>
              <w:t>р</w:t>
            </w:r>
            <w:r w:rsidRPr="00B8100A">
              <w:t>еализацији кратког</w:t>
            </w:r>
            <w:r w:rsidRPr="00B8100A">
              <w:rPr>
                <w:lang w:val="sr-Cyrl-RS"/>
              </w:rPr>
              <w:t xml:space="preserve"> </w:t>
            </w:r>
            <w:r w:rsidR="00A57AA8">
              <w:t>филма.</w:t>
            </w:r>
            <w:r w:rsidRPr="00B8100A">
              <w:t xml:space="preserve"> Учествује у доношењу правила групе и поштује их. Проналази,критички разматра и користи информације из различитих извора у</w:t>
            </w:r>
            <w:r w:rsidRPr="00B8100A">
              <w:rPr>
                <w:b/>
              </w:rPr>
              <w:t xml:space="preserve">з минималну помоћ наставника </w:t>
            </w:r>
            <w:r w:rsidRPr="00B8100A">
              <w:t xml:space="preserve">у виду кратких потпитања и корекција и уз </w:t>
            </w:r>
            <w:r w:rsidRPr="00B8100A">
              <w:rPr>
                <w:b/>
              </w:rPr>
              <w:t>висок степен самосталности и ангажовања.</w:t>
            </w:r>
          </w:p>
        </w:tc>
      </w:tr>
      <w:tr w:rsidR="00B8100A" w:rsidRPr="00B8100A" w:rsidTr="00CE48ED">
        <w:trPr>
          <w:trHeight w:val="1078"/>
        </w:trPr>
        <w:tc>
          <w:tcPr>
            <w:tcW w:w="2296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</w:tcPr>
          <w:p w:rsidR="00B8100A" w:rsidRPr="00B8100A" w:rsidRDefault="00B8100A" w:rsidP="00677574">
            <w:pPr>
              <w:pStyle w:val="NoSpacing"/>
              <w:jc w:val="both"/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</w:tcBorders>
            <w:shd w:val="clear" w:color="auto" w:fill="EEF3EA"/>
          </w:tcPr>
          <w:p w:rsidR="00B8100A" w:rsidRPr="00B8100A" w:rsidRDefault="00B8100A" w:rsidP="00677574">
            <w:pPr>
              <w:pStyle w:val="NoSpacing"/>
              <w:jc w:val="both"/>
            </w:pPr>
            <w:r w:rsidRPr="00B8100A">
              <w:rPr>
                <w:b/>
              </w:rPr>
              <w:t xml:space="preserve">У довољној мери </w:t>
            </w:r>
            <w:r w:rsidRPr="00B8100A">
              <w:t>учествује у избору теме,узрока и инструмената истраживања,учествује у спровођењу истраживања, прикупљању и обради података. Идентификује положај деце у савременом друштву. Схвата улогу медија у савременом свету. Презентује</w:t>
            </w:r>
          </w:p>
          <w:p w:rsidR="00B8100A" w:rsidRPr="00B8100A" w:rsidRDefault="00B8100A" w:rsidP="00677574">
            <w:pPr>
              <w:pStyle w:val="NoSpacing"/>
              <w:jc w:val="both"/>
            </w:pPr>
            <w:r w:rsidRPr="00B8100A">
              <w:t>истраживање и добијене податке. Процењује ефекте спроведеног</w:t>
            </w:r>
          </w:p>
        </w:tc>
      </w:tr>
    </w:tbl>
    <w:tbl>
      <w:tblPr>
        <w:tblW w:w="8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719"/>
      </w:tblGrid>
      <w:tr w:rsidR="00B8100A" w:rsidRPr="00B8100A" w:rsidTr="00CE48ED">
        <w:trPr>
          <w:trHeight w:val="25"/>
        </w:trPr>
        <w:tc>
          <w:tcPr>
            <w:tcW w:w="2268" w:type="dxa"/>
            <w:shd w:val="clear" w:color="auto" w:fill="B4C6E7" w:themeFill="accent5" w:themeFillTint="66"/>
          </w:tcPr>
          <w:p w:rsidR="00B8100A" w:rsidRPr="00B8100A" w:rsidRDefault="00B8100A" w:rsidP="00677574">
            <w:pPr>
              <w:pStyle w:val="NoSpacing"/>
              <w:jc w:val="both"/>
              <w:rPr>
                <w:b/>
              </w:rPr>
            </w:pPr>
            <w:r w:rsidRPr="00B8100A">
              <w:rPr>
                <w:b/>
              </w:rPr>
              <w:t>Задовољава</w:t>
            </w:r>
          </w:p>
        </w:tc>
        <w:tc>
          <w:tcPr>
            <w:tcW w:w="6719" w:type="dxa"/>
            <w:shd w:val="clear" w:color="auto" w:fill="EEF3EA"/>
          </w:tcPr>
          <w:p w:rsidR="00B8100A" w:rsidRPr="00B8100A" w:rsidRDefault="00B8100A" w:rsidP="00677574">
            <w:pPr>
              <w:pStyle w:val="NoSpacing"/>
              <w:jc w:val="both"/>
              <w:rPr>
                <w:b/>
              </w:rPr>
            </w:pPr>
            <w:r w:rsidRPr="00B8100A">
              <w:t xml:space="preserve">истраживања и идетификује пропусте и грешке.У дискусији показује вештину активног слушања, износи свој став, заснован на аргументима.Учествује у доношењу правила групе и поштује их. Проналази, критички разматра и користи информације из различитих извора. </w:t>
            </w:r>
            <w:r w:rsidRPr="00B8100A">
              <w:rPr>
                <w:b/>
              </w:rPr>
              <w:t>Делимичан степен активности и ангажовања.</w:t>
            </w:r>
          </w:p>
        </w:tc>
      </w:tr>
    </w:tbl>
    <w:p w:rsidR="00B8100A" w:rsidRPr="00B8100A" w:rsidRDefault="00B8100A" w:rsidP="00677574">
      <w:pPr>
        <w:pStyle w:val="NoSpacing"/>
        <w:jc w:val="both"/>
      </w:pPr>
    </w:p>
    <w:sectPr w:rsidR="00B8100A" w:rsidRPr="00B8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9F" w:rsidRDefault="00801B9F" w:rsidP="00131C83">
      <w:pPr>
        <w:spacing w:after="0" w:line="240" w:lineRule="auto"/>
      </w:pPr>
      <w:r>
        <w:separator/>
      </w:r>
    </w:p>
  </w:endnote>
  <w:endnote w:type="continuationSeparator" w:id="0">
    <w:p w:rsidR="00801B9F" w:rsidRDefault="00801B9F" w:rsidP="0013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9F" w:rsidRDefault="00801B9F" w:rsidP="00131C83">
      <w:pPr>
        <w:spacing w:after="0" w:line="240" w:lineRule="auto"/>
      </w:pPr>
      <w:r>
        <w:separator/>
      </w:r>
    </w:p>
  </w:footnote>
  <w:footnote w:type="continuationSeparator" w:id="0">
    <w:p w:rsidR="00801B9F" w:rsidRDefault="00801B9F" w:rsidP="00131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2B"/>
    <w:rsid w:val="00082BA2"/>
    <w:rsid w:val="00131C83"/>
    <w:rsid w:val="003252B6"/>
    <w:rsid w:val="003850B2"/>
    <w:rsid w:val="00390365"/>
    <w:rsid w:val="003F222B"/>
    <w:rsid w:val="00415847"/>
    <w:rsid w:val="004262EC"/>
    <w:rsid w:val="004A3061"/>
    <w:rsid w:val="0055536B"/>
    <w:rsid w:val="00655CED"/>
    <w:rsid w:val="00677574"/>
    <w:rsid w:val="007E0B7E"/>
    <w:rsid w:val="00801B9F"/>
    <w:rsid w:val="0092209A"/>
    <w:rsid w:val="00A13BD7"/>
    <w:rsid w:val="00A259BA"/>
    <w:rsid w:val="00A57AA8"/>
    <w:rsid w:val="00A6751D"/>
    <w:rsid w:val="00B01875"/>
    <w:rsid w:val="00B8100A"/>
    <w:rsid w:val="00C402FA"/>
    <w:rsid w:val="00C71D6C"/>
    <w:rsid w:val="00CB7DD5"/>
    <w:rsid w:val="00CE201F"/>
    <w:rsid w:val="00CE48ED"/>
    <w:rsid w:val="00CF5E07"/>
    <w:rsid w:val="00D07741"/>
    <w:rsid w:val="00D33A4B"/>
    <w:rsid w:val="00E975C8"/>
    <w:rsid w:val="00FA2232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3564B-D70B-47DC-89CC-B4588E8E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8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1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83"/>
  </w:style>
  <w:style w:type="paragraph" w:styleId="Footer">
    <w:name w:val="footer"/>
    <w:basedOn w:val="Normal"/>
    <w:link w:val="FooterChar"/>
    <w:uiPriority w:val="99"/>
    <w:unhideWhenUsed/>
    <w:rsid w:val="00131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83"/>
  </w:style>
  <w:style w:type="paragraph" w:styleId="NoSpacing">
    <w:name w:val="No Spacing"/>
    <w:uiPriority w:val="1"/>
    <w:qFormat/>
    <w:rsid w:val="00677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 22-23</dc:creator>
  <cp:keywords/>
  <dc:description/>
  <cp:lastModifiedBy>PC</cp:lastModifiedBy>
  <cp:revision>2</cp:revision>
  <dcterms:created xsi:type="dcterms:W3CDTF">2023-09-19T16:21:00Z</dcterms:created>
  <dcterms:modified xsi:type="dcterms:W3CDTF">2023-09-19T16:21:00Z</dcterms:modified>
</cp:coreProperties>
</file>